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3075"/>
        <w:gridCol w:w="1148"/>
        <w:gridCol w:w="3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4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3075" w:type="dxa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数据中心</w:t>
            </w:r>
          </w:p>
        </w:tc>
        <w:tc>
          <w:tcPr>
            <w:tcW w:w="1148" w:type="dxa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简称</w:t>
            </w:r>
          </w:p>
        </w:tc>
        <w:tc>
          <w:tcPr>
            <w:tcW w:w="3564" w:type="dxa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世界固体地球物理学数据中心（俄罗斯科学院地球物理中心）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WDC for SEP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http://www.wdcb.ru/sep/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世界日地物理数据中心（俄罗斯科学院地球物理中心）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NWF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http://www.wdcb.ru/stp/index.ru.html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世界数据中心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WDC-用于火箭、卫星和地球自转（全俄研究所）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  <w:t>WDC - RSER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http://meteo.ru/mcd/ewdcroc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世界数据中心-气象（全俄研究所）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  <w:t xml:space="preserve"> WDC – Meteorology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http://meteo.ru/mcd/ewdcmet.html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世界数据中心-B-海洋学（全俄研究所）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WDC-B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http://meteo.ru/mcd/en_Cruises_Data.html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维也纳原子线数据库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VALD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http://vald.astro.uu.se/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世界辐射数据中心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WRDC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http://wrdc.mgo.rssi.ru/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国际伽马射线天体物理实验室数据档案（只是管理基地，实验室属于意大利）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https://www.cosmos.esa.int/web/integral/home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世界地理数据系统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WDS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http://www.icsu-wds.ru/index.php/ru/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俄罗斯联邦水文气象和环境监测局（有十七个研究中心）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  <w:t>Roshydromet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https://www.meteorf.gov.ru/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北极和南极研究所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（俄罗斯联邦水文气象和环境监测局的分支中心）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AARI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https://aari.ru/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欧洲监测和评价方案-气象综合中心-东部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MSC-E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  <w:t>https://www.msceast.org/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国际地磁指数服务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ISGI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https://isgi.unistra.fr/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碳水化合物结构数据库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https://csdb.glycoscience.ru/database/index.html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糖基转移酶数据库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https://csdb.glycoscience.ru/gt.html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俄罗斯开放数据门户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http://data.gov.ru/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全俄水文气象信息研究所、世界数据中心、国家海洋数据中心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NODC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http://nodc.meteo.ru/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行星“研究中心”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FSBI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http://planet.rssi.ru/index.php?page_type=main&amp;page=about&amp;lang=ru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莫斯科电离层监测中心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http://icenter.izmiran.ru/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 xml:space="preserve"> 原子和离子光谱特性数据库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SPECTR-W3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http://spectr-w3.snz.ru/index.phtml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俄罗斯联邦核中心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  <w:t>VNIIEF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http://www.vniief.ru/en/nuclearcentre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水资源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https://waterresources.ru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地理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https://geographyofrussia.com/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联邦国家预算科学研究所俄罗斯科学院全俄科学技术信息研究所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VINITI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http://www.viniti.ru/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天文数据中心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INASAN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http://www.inasan.ru/en/divisions/dpss/cad/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黑体" w:hAnsi="黑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巴西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307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数据中心</w:t>
            </w:r>
          </w:p>
        </w:tc>
        <w:tc>
          <w:tcPr>
            <w:tcW w:w="114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简称</w:t>
            </w:r>
          </w:p>
        </w:tc>
        <w:tc>
          <w:tcPr>
            <w:tcW w:w="356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矿物数据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http://mineraldata.cetem.gov.br/mineraldata/app/*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地理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  <w:t>SGB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https://geosgb.cprm.gov.br/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国际经济评估数据库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http://www.ipeadata.gov.br/Default.aspx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巴西食品工业协会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ABIA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https://www.abia.org.br/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国家数据分析系统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  <w:t>Seade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巴西地理与统计研究所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IBGE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https://www.ibge.gov.br/pt/inicio.html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大数据管理系统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http://www.macrodados.com.br/site/index.html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自动恢复系统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  <w:t>SIDRA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https://sidra.ibge.gov.br/home/ipca15/brasil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应用经济研究所数据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http://www.ipeadata.gov.br/Default.aspx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维基-里马大西洋森林信息网络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  <w:t>wiki-Rima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</w:rPr>
              <w:t>https://rede.inma.gov.br/dokuwiki/doku.php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利用开放式研究数据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pStyle w:val="8"/>
              <w:widowControl w:val="0"/>
              <w:jc w:val="both"/>
              <w:rPr>
                <w:rFonts w:hint="default" w:ascii="Times New Roman" w:hAnsi="Times New Roman" w:eastAsia="黑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https://ifgoiano.edu.br/home/index.php/urutai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勘探与生产数据库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pStyle w:val="8"/>
              <w:widowControl w:val="0"/>
              <w:jc w:val="both"/>
              <w:rPr>
                <w:rFonts w:hint="default" w:ascii="Times New Roman" w:hAnsi="Times New Roman" w:eastAsia="黑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https://www.re3data.org/repository/r3d10001098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UNESP机构资料库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pStyle w:val="8"/>
              <w:widowControl w:val="0"/>
              <w:jc w:val="both"/>
              <w:rPr>
                <w:rFonts w:hint="default" w:ascii="Times New Roman" w:hAnsi="Times New Roman" w:eastAsia="黑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https://www.re3data.org/repository/r3d100013733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开放研究数据@PUC-Rio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pStyle w:val="8"/>
              <w:widowControl w:val="0"/>
              <w:jc w:val="both"/>
              <w:rPr>
                <w:rFonts w:hint="default" w:ascii="Times New Roman" w:hAnsi="Times New Roman" w:eastAsia="黑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https:\\www.maxwell.vrac.puc-rio.br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黑体" w:hAnsi="黑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 w:bidi="ar"/>
              </w:rPr>
              <w:t>南非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307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数据中心</w:t>
            </w:r>
          </w:p>
        </w:tc>
        <w:tc>
          <w:tcPr>
            <w:tcW w:w="114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简称</w:t>
            </w:r>
          </w:p>
        </w:tc>
        <w:tc>
          <w:tcPr>
            <w:tcW w:w="356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075" w:type="dxa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0"/>
              </w:rPr>
              <w:t>南非国家海洋数据中心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  <w:lang w:val="en-US" w:eastAsia="zh-CN"/>
              </w:rPr>
              <w:t>NODC</w:t>
            </w:r>
          </w:p>
        </w:tc>
        <w:tc>
          <w:tcPr>
            <w:tcW w:w="3564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http：//nodc-southafrica.odinafrica.org/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075" w:type="dxa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南非数据门户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</w:rPr>
            </w:pPr>
          </w:p>
        </w:tc>
        <w:tc>
          <w:tcPr>
            <w:tcW w:w="3564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https://southafrica.opendataforafrica.org/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075" w:type="dxa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南非国家航天局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SANSA</w:t>
            </w:r>
          </w:p>
        </w:tc>
        <w:tc>
          <w:tcPr>
            <w:tcW w:w="3564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https://www.sansa.org.za/about-sansa/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075" w:type="dxa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南非极地研究基础设施平台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SAPRI</w:t>
            </w:r>
          </w:p>
        </w:tc>
        <w:tc>
          <w:tcPr>
            <w:tcW w:w="3564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https://soos.aq/news/south-african-polar-research-infrastructure-sapri-platform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075" w:type="dxa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南非开放存取数据中心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  <w:lang w:val="en-US" w:eastAsia="zh-CN"/>
              </w:rPr>
              <w:t>OADC</w:t>
            </w:r>
          </w:p>
        </w:tc>
        <w:tc>
          <w:tcPr>
            <w:tcW w:w="3564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https：//www.sasscal.org/services/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075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南非冠状病毒门户网站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</w:rPr>
              <w:t>COVID-19</w:t>
            </w:r>
          </w:p>
        </w:tc>
        <w:tc>
          <w:tcPr>
            <w:tcW w:w="3564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https://sacoronavirus.co.za/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075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南非图书馆和信息协会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  <w:lang w:val="en-US" w:eastAsia="zh-CN"/>
              </w:rPr>
              <w:t>LIASA</w:t>
            </w:r>
          </w:p>
        </w:tc>
        <w:tc>
          <w:tcPr>
            <w:tcW w:w="3564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https://www.liasa.org.za/default.aspx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3075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南非数据档案馆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</w:rPr>
            </w:pPr>
          </w:p>
        </w:tc>
        <w:tc>
          <w:tcPr>
            <w:tcW w:w="3564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http://sada-data.nrf.ac.za/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3075" w:type="dxa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南非国家生物多样性研究所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SANBI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https://www.sanbi.org/about/governance-sanbi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3075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南非国家公园数据存储库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SANParks</w:t>
            </w: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3075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国家卫生信息存储库和数据仓库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3075" w:type="dxa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南非非常大数据库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黑体" w:hAnsi="黑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 w:bidi="ar"/>
              </w:rP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307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数据中心</w:t>
            </w:r>
          </w:p>
        </w:tc>
        <w:tc>
          <w:tcPr>
            <w:tcW w:w="114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简称</w:t>
            </w:r>
          </w:p>
        </w:tc>
        <w:tc>
          <w:tcPr>
            <w:tcW w:w="356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印度国家遥感中心</w:t>
            </w:r>
          </w:p>
        </w:tc>
        <w:tc>
          <w:tcPr>
            <w:tcW w:w="114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NRSC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https://www.nrsc.gov.in/aboutus.html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0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印度空间研究组织</w:t>
            </w:r>
          </w:p>
        </w:tc>
        <w:tc>
          <w:tcPr>
            <w:tcW w:w="114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ISRO</w:t>
            </w:r>
          </w:p>
        </w:tc>
        <w:tc>
          <w:tcPr>
            <w:tcW w:w="3564" w:type="dxa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https://www.isro.gov.in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0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国家信息中心</w:t>
            </w:r>
          </w:p>
        </w:tc>
        <w:tc>
          <w:tcPr>
            <w:tcW w:w="114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NIC</w:t>
            </w:r>
          </w:p>
        </w:tc>
        <w:tc>
          <w:tcPr>
            <w:tcW w:w="3564" w:type="dxa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https://www.nic.in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0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印度环境、森林和气候变化部</w:t>
            </w:r>
          </w:p>
        </w:tc>
        <w:tc>
          <w:tcPr>
            <w:tcW w:w="114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564" w:type="dxa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https://envfor.nic.in/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0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印度气象局</w:t>
            </w:r>
          </w:p>
        </w:tc>
        <w:tc>
          <w:tcPr>
            <w:tcW w:w="114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IMD</w:t>
            </w:r>
          </w:p>
        </w:tc>
        <w:tc>
          <w:tcPr>
            <w:tcW w:w="3564" w:type="dxa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https://www.imd.gov.in/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0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印度通信和信息技术部</w:t>
            </w:r>
          </w:p>
        </w:tc>
        <w:tc>
          <w:tcPr>
            <w:tcW w:w="114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DOT</w:t>
            </w:r>
          </w:p>
        </w:tc>
        <w:tc>
          <w:tcPr>
            <w:tcW w:w="3564" w:type="dxa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https://www.dot.gov.in/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Noto Sans">
    <w:altName w:val="ESRI AMFM Electr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SRI AMFM Electric">
    <w:panose1 w:val="02000400000000000000"/>
    <w:charset w:val="00"/>
    <w:family w:val="auto"/>
    <w:pitch w:val="default"/>
    <w:sig w:usb0="00000003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OWRkNWRiOWRiNmFjOTA4M2QxNzg5ZDBmMGQ1ZWQifQ=="/>
  </w:docVars>
  <w:rsids>
    <w:rsidRoot w:val="7F800C71"/>
    <w:rsid w:val="1B3106FA"/>
    <w:rsid w:val="368F7CA4"/>
    <w:rsid w:val="4FD21160"/>
    <w:rsid w:val="7F80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文字"/>
    <w:qFormat/>
    <w:uiPriority w:val="0"/>
    <w:pPr>
      <w:jc w:val="both"/>
    </w:pPr>
    <w:rPr>
      <w:rFonts w:ascii="Times New Roman" w:hAnsi="Times New Roman" w:eastAsia="宋体" w:cstheme="minorBidi"/>
      <w:kern w:val="2"/>
      <w:sz w:val="15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19</TotalTime>
  <ScaleCrop>false</ScaleCrop>
  <LinksUpToDate>false</LinksUpToDate>
  <CharactersWithSpaces>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2023-06-06T09:46:00Z</dcterms:created>
  <dc:creator>zch</dc:creator>
  <cp:lastModifiedBy>ZJ</cp:lastModifiedBy>
  <dcterms:modified xsi:type="dcterms:W3CDTF">2023-06-07T03:46:28Z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47FCD92B289244E5ADE347505AAAA966_12</vt:lpwstr>
  </property>
</Properties>
</file>